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6A" w:rsidRDefault="006977F6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609600</wp:posOffset>
            </wp:positionV>
            <wp:extent cx="3200400" cy="1600200"/>
            <wp:effectExtent l="0" t="0" r="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C_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92C">
        <w:rPr>
          <w:noProof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-400050</wp:posOffset>
            </wp:positionV>
            <wp:extent cx="1244531" cy="117157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ez názv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53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F91">
        <w:rPr>
          <w:b/>
          <w:sz w:val="48"/>
          <w:szCs w:val="48"/>
        </w:rPr>
        <w:t xml:space="preserve">Život s PICC </w:t>
      </w:r>
      <w:r w:rsidR="00F04F91">
        <w:rPr>
          <w:szCs w:val="28"/>
        </w:rPr>
        <w:t>Informácie pre pacientov</w:t>
      </w:r>
      <w:r w:rsidR="00F13CA1">
        <w:rPr>
          <w:szCs w:val="28"/>
        </w:rPr>
        <w:t xml:space="preserve"> / Onkologick</w:t>
      </w:r>
      <w:r w:rsidR="00AD792C">
        <w:rPr>
          <w:szCs w:val="28"/>
        </w:rPr>
        <w:t xml:space="preserve">á </w:t>
      </w:r>
      <w:r w:rsidR="00F13CA1">
        <w:rPr>
          <w:szCs w:val="28"/>
        </w:rPr>
        <w:t xml:space="preserve">klinika </w:t>
      </w:r>
    </w:p>
    <w:p w:rsidR="00F04F91" w:rsidRDefault="00F04F91">
      <w:pPr>
        <w:rPr>
          <w:szCs w:val="28"/>
        </w:rPr>
      </w:pPr>
    </w:p>
    <w:p w:rsidR="00D76558" w:rsidRPr="001E46E3" w:rsidRDefault="00AE0DA2" w:rsidP="00D76558">
      <w:pPr>
        <w:rPr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06684940">
            <wp:simplePos x="0" y="0"/>
            <wp:positionH relativeFrom="column">
              <wp:posOffset>3933825</wp:posOffset>
            </wp:positionH>
            <wp:positionV relativeFrom="paragraph">
              <wp:posOffset>421005</wp:posOffset>
            </wp:positionV>
            <wp:extent cx="2686050" cy="1508760"/>
            <wp:effectExtent l="0" t="0" r="0" b="0"/>
            <wp:wrapThrough wrapText="bothSides">
              <wp:wrapPolygon edited="0">
                <wp:start x="0" y="0"/>
                <wp:lineTo x="0" y="21273"/>
                <wp:lineTo x="21447" y="21273"/>
                <wp:lineTo x="21447" y="0"/>
                <wp:lineTo x="0" y="0"/>
              </wp:wrapPolygon>
            </wp:wrapThrough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la_hrcka_im_obratila_zivot_naruby_ako_sa_pacienti_vyrovnavaju_s_rakovino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F91" w:rsidRPr="00F13CA1">
        <w:rPr>
          <w:sz w:val="24"/>
          <w:szCs w:val="24"/>
        </w:rPr>
        <w:t>PICC je dlhodobý centrálny ži</w:t>
      </w:r>
      <w:r w:rsidR="000E62A6">
        <w:rPr>
          <w:sz w:val="24"/>
          <w:szCs w:val="24"/>
        </w:rPr>
        <w:t>lov</w:t>
      </w:r>
      <w:r w:rsidR="00F04F91" w:rsidRPr="00F13CA1">
        <w:rPr>
          <w:sz w:val="24"/>
          <w:szCs w:val="24"/>
        </w:rPr>
        <w:t>ý katéter</w:t>
      </w:r>
      <w:r w:rsidR="00D76558" w:rsidRPr="00F13CA1">
        <w:rPr>
          <w:sz w:val="24"/>
          <w:szCs w:val="24"/>
        </w:rPr>
        <w:t>. Je to dlhá, tenká a ohybná hadička (okolo 50cm),</w:t>
      </w:r>
      <w:r w:rsidR="00F13CA1">
        <w:rPr>
          <w:sz w:val="24"/>
          <w:szCs w:val="24"/>
        </w:rPr>
        <w:t xml:space="preserve"> </w:t>
      </w:r>
      <w:r w:rsidR="00D76558" w:rsidRPr="00F13CA1">
        <w:rPr>
          <w:sz w:val="24"/>
          <w:szCs w:val="24"/>
        </w:rPr>
        <w:t xml:space="preserve">ktorá sa zavádza </w:t>
      </w:r>
      <w:r w:rsidR="000E62A6">
        <w:rPr>
          <w:sz w:val="24"/>
          <w:szCs w:val="24"/>
        </w:rPr>
        <w:t xml:space="preserve">do </w:t>
      </w:r>
      <w:r w:rsidR="00D76558" w:rsidRPr="00F13CA1">
        <w:rPr>
          <w:sz w:val="24"/>
          <w:szCs w:val="24"/>
        </w:rPr>
        <w:t>žil</w:t>
      </w:r>
      <w:r w:rsidR="000E62A6">
        <w:rPr>
          <w:sz w:val="24"/>
          <w:szCs w:val="24"/>
        </w:rPr>
        <w:t xml:space="preserve">y </w:t>
      </w:r>
      <w:r w:rsidR="00D76558" w:rsidRPr="00F13CA1">
        <w:rPr>
          <w:sz w:val="24"/>
          <w:szCs w:val="24"/>
        </w:rPr>
        <w:t>na</w:t>
      </w:r>
      <w:r w:rsidR="000E62A6">
        <w:rPr>
          <w:sz w:val="24"/>
          <w:szCs w:val="24"/>
        </w:rPr>
        <w:t xml:space="preserve"> vnútornej strane</w:t>
      </w:r>
      <w:r w:rsidR="00D76558" w:rsidRPr="00F13CA1">
        <w:rPr>
          <w:sz w:val="24"/>
          <w:szCs w:val="24"/>
        </w:rPr>
        <w:t xml:space="preserve"> </w:t>
      </w:r>
      <w:r w:rsidR="0073358D" w:rsidRPr="00F13CA1">
        <w:rPr>
          <w:sz w:val="24"/>
          <w:szCs w:val="24"/>
        </w:rPr>
        <w:t>ramen</w:t>
      </w:r>
      <w:r w:rsidR="000E62A6">
        <w:rPr>
          <w:sz w:val="24"/>
          <w:szCs w:val="24"/>
        </w:rPr>
        <w:t>a.</w:t>
      </w:r>
    </w:p>
    <w:p w:rsidR="00D76558" w:rsidRDefault="00D76558" w:rsidP="00D7655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Prečo PICC</w:t>
      </w:r>
      <w:r w:rsidR="00506608">
        <w:rPr>
          <w:b/>
          <w:sz w:val="36"/>
          <w:szCs w:val="36"/>
        </w:rPr>
        <w:t>?</w:t>
      </w:r>
      <w:r w:rsidR="00AE0DA2">
        <w:rPr>
          <w:b/>
          <w:sz w:val="36"/>
          <w:szCs w:val="36"/>
        </w:rPr>
        <w:t xml:space="preserve">                                               </w:t>
      </w:r>
    </w:p>
    <w:p w:rsidR="00D76558" w:rsidRPr="00F13CA1" w:rsidRDefault="00D76558" w:rsidP="00D765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>nedostatočný žil</w:t>
      </w:r>
      <w:r w:rsidR="000E62A6">
        <w:rPr>
          <w:sz w:val="24"/>
          <w:szCs w:val="24"/>
        </w:rPr>
        <w:t>ov</w:t>
      </w:r>
      <w:r w:rsidRPr="00F13CA1">
        <w:rPr>
          <w:sz w:val="24"/>
          <w:szCs w:val="24"/>
        </w:rPr>
        <w:t>ý prístup</w:t>
      </w:r>
      <w:r w:rsidR="0073358D" w:rsidRPr="00F13CA1">
        <w:rPr>
          <w:sz w:val="24"/>
          <w:szCs w:val="24"/>
        </w:rPr>
        <w:t xml:space="preserve"> / krehké cievy</w:t>
      </w:r>
    </w:p>
    <w:p w:rsidR="00D76558" w:rsidRPr="00F13CA1" w:rsidRDefault="00D76558" w:rsidP="00D765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>bezpečná aplikácia chemoterapie</w:t>
      </w:r>
    </w:p>
    <w:p w:rsidR="00D76558" w:rsidRPr="00F13CA1" w:rsidRDefault="00D76558" w:rsidP="00D765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>odber krvi na vyšetrenie</w:t>
      </w:r>
    </w:p>
    <w:p w:rsidR="00D76558" w:rsidRPr="00F13CA1" w:rsidRDefault="00D76558" w:rsidP="00D765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>aplikácia liečiv a infúznych roztokov</w:t>
      </w:r>
    </w:p>
    <w:p w:rsidR="00506608" w:rsidRPr="00F13CA1" w:rsidRDefault="00D76558" w:rsidP="00D765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>aplik</w:t>
      </w:r>
      <w:r w:rsidR="00506608" w:rsidRPr="00F13CA1">
        <w:rPr>
          <w:sz w:val="24"/>
          <w:szCs w:val="24"/>
        </w:rPr>
        <w:t>á</w:t>
      </w:r>
      <w:r w:rsidRPr="00F13CA1">
        <w:rPr>
          <w:sz w:val="24"/>
          <w:szCs w:val="24"/>
        </w:rPr>
        <w:t>c</w:t>
      </w:r>
      <w:r w:rsidR="00506608" w:rsidRPr="00F13CA1">
        <w:rPr>
          <w:sz w:val="24"/>
          <w:szCs w:val="24"/>
        </w:rPr>
        <w:t>ia</w:t>
      </w:r>
      <w:r w:rsidRPr="00F13CA1">
        <w:rPr>
          <w:sz w:val="24"/>
          <w:szCs w:val="24"/>
        </w:rPr>
        <w:t xml:space="preserve"> kontrastn</w:t>
      </w:r>
      <w:r w:rsidR="00506608" w:rsidRPr="00F13CA1">
        <w:rPr>
          <w:sz w:val="24"/>
          <w:szCs w:val="24"/>
        </w:rPr>
        <w:t>ej</w:t>
      </w:r>
      <w:r w:rsidRPr="00F13CA1">
        <w:rPr>
          <w:sz w:val="24"/>
          <w:szCs w:val="24"/>
        </w:rPr>
        <w:t xml:space="preserve"> látky p</w:t>
      </w:r>
      <w:r w:rsidR="00506608" w:rsidRPr="00F13CA1">
        <w:rPr>
          <w:sz w:val="24"/>
          <w:szCs w:val="24"/>
        </w:rPr>
        <w:t>ri CT</w:t>
      </w:r>
    </w:p>
    <w:p w:rsidR="00506608" w:rsidRPr="00F13CA1" w:rsidRDefault="00D76558" w:rsidP="00D765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>podáv</w:t>
      </w:r>
      <w:r w:rsidR="00506608" w:rsidRPr="00F13CA1">
        <w:rPr>
          <w:sz w:val="24"/>
          <w:szCs w:val="24"/>
        </w:rPr>
        <w:t>a</w:t>
      </w:r>
      <w:r w:rsidRPr="00F13CA1">
        <w:rPr>
          <w:sz w:val="24"/>
          <w:szCs w:val="24"/>
        </w:rPr>
        <w:t>n</w:t>
      </w:r>
      <w:r w:rsidR="00506608" w:rsidRPr="00F13CA1">
        <w:rPr>
          <w:sz w:val="24"/>
          <w:szCs w:val="24"/>
        </w:rPr>
        <w:t>ie</w:t>
      </w:r>
      <w:r w:rsidRPr="00F13CA1">
        <w:rPr>
          <w:sz w:val="24"/>
          <w:szCs w:val="24"/>
        </w:rPr>
        <w:t xml:space="preserve"> </w:t>
      </w:r>
      <w:r w:rsidR="00506608" w:rsidRPr="00F13CA1">
        <w:rPr>
          <w:sz w:val="24"/>
          <w:szCs w:val="24"/>
        </w:rPr>
        <w:t>krvi</w:t>
      </w:r>
      <w:r w:rsidRPr="00F13CA1">
        <w:rPr>
          <w:sz w:val="24"/>
          <w:szCs w:val="24"/>
        </w:rPr>
        <w:t xml:space="preserve"> – transf</w:t>
      </w:r>
      <w:r w:rsidR="00506608" w:rsidRPr="00F13CA1">
        <w:rPr>
          <w:sz w:val="24"/>
          <w:szCs w:val="24"/>
        </w:rPr>
        <w:t>ú</w:t>
      </w:r>
      <w:r w:rsidRPr="00F13CA1">
        <w:rPr>
          <w:sz w:val="24"/>
          <w:szCs w:val="24"/>
        </w:rPr>
        <w:t>z</w:t>
      </w:r>
      <w:r w:rsidR="00506608" w:rsidRPr="00F13CA1">
        <w:rPr>
          <w:sz w:val="24"/>
          <w:szCs w:val="24"/>
        </w:rPr>
        <w:t>ia</w:t>
      </w:r>
    </w:p>
    <w:p w:rsidR="0073358D" w:rsidRPr="00F13CA1" w:rsidRDefault="0073358D" w:rsidP="00D765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>riešenie nedostatočnej výživy onkologických pacientov</w:t>
      </w:r>
    </w:p>
    <w:p w:rsidR="00506608" w:rsidRPr="00E36178" w:rsidRDefault="00506608" w:rsidP="00506608">
      <w:pPr>
        <w:rPr>
          <w:sz w:val="36"/>
          <w:szCs w:val="36"/>
        </w:rPr>
      </w:pPr>
      <w:r w:rsidRPr="00E36178">
        <w:rPr>
          <w:b/>
          <w:sz w:val="36"/>
          <w:szCs w:val="36"/>
        </w:rPr>
        <w:t>Zavedenie PICC</w:t>
      </w:r>
      <w:bookmarkStart w:id="0" w:name="_GoBack"/>
      <w:bookmarkEnd w:id="0"/>
    </w:p>
    <w:p w:rsidR="0063386E" w:rsidRPr="001E46E3" w:rsidRDefault="0063386E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 xml:space="preserve">lekár a sestra špecialistka informuje pacienta o postupe, odpovie na jeho </w:t>
      </w:r>
      <w:r w:rsidR="000E62A6" w:rsidRPr="001E46E3">
        <w:rPr>
          <w:sz w:val="24"/>
          <w:szCs w:val="24"/>
        </w:rPr>
        <w:t>otázky</w:t>
      </w:r>
    </w:p>
    <w:p w:rsidR="0063386E" w:rsidRPr="001E46E3" w:rsidRDefault="0063386E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>pacient podpíše informovaný súhlas</w:t>
      </w:r>
    </w:p>
    <w:p w:rsidR="0063386E" w:rsidRPr="001E46E3" w:rsidRDefault="0063386E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>pacient absolvuje odber krvi na vyš</w:t>
      </w:r>
      <w:r w:rsidR="0073358D" w:rsidRPr="001E46E3">
        <w:rPr>
          <w:sz w:val="24"/>
          <w:szCs w:val="24"/>
        </w:rPr>
        <w:t>etrenie / krvný obraz a</w:t>
      </w:r>
      <w:r w:rsidR="006977F6">
        <w:rPr>
          <w:sz w:val="24"/>
          <w:szCs w:val="24"/>
        </w:rPr>
        <w:t> </w:t>
      </w:r>
      <w:r w:rsidRPr="001E46E3">
        <w:rPr>
          <w:sz w:val="24"/>
          <w:szCs w:val="24"/>
        </w:rPr>
        <w:t>zrážani</w:t>
      </w:r>
      <w:r w:rsidR="0073358D" w:rsidRPr="001E46E3">
        <w:rPr>
          <w:sz w:val="24"/>
          <w:szCs w:val="24"/>
        </w:rPr>
        <w:t>e</w:t>
      </w:r>
      <w:r w:rsidR="006977F6">
        <w:rPr>
          <w:sz w:val="24"/>
          <w:szCs w:val="24"/>
        </w:rPr>
        <w:t xml:space="preserve"> krvi</w:t>
      </w:r>
    </w:p>
    <w:p w:rsidR="0063386E" w:rsidRPr="001E46E3" w:rsidRDefault="0063386E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 xml:space="preserve">výkon prebieha ambulantne na cievnom </w:t>
      </w:r>
      <w:r w:rsidR="000E62A6" w:rsidRPr="001E46E3">
        <w:rPr>
          <w:sz w:val="24"/>
          <w:szCs w:val="24"/>
        </w:rPr>
        <w:t xml:space="preserve">operačnom </w:t>
      </w:r>
      <w:r w:rsidRPr="001E46E3">
        <w:rPr>
          <w:sz w:val="24"/>
          <w:szCs w:val="24"/>
        </w:rPr>
        <w:t>sál</w:t>
      </w:r>
      <w:r w:rsidR="00E36178" w:rsidRPr="001E46E3">
        <w:rPr>
          <w:sz w:val="24"/>
          <w:szCs w:val="24"/>
        </w:rPr>
        <w:t>e</w:t>
      </w:r>
    </w:p>
    <w:p w:rsidR="0063386E" w:rsidRPr="001E46E3" w:rsidRDefault="00E36178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>nie je nutné zostať nalačno</w:t>
      </w:r>
    </w:p>
    <w:p w:rsidR="00506608" w:rsidRPr="001E46E3" w:rsidRDefault="0063386E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>za</w:t>
      </w:r>
      <w:r w:rsidR="00506608" w:rsidRPr="001E46E3">
        <w:rPr>
          <w:sz w:val="24"/>
          <w:szCs w:val="24"/>
        </w:rPr>
        <w:t xml:space="preserve"> sterilných podmienok, pod sonografickou/rtg kontrolou, </w:t>
      </w:r>
      <w:r w:rsidRPr="001E46E3">
        <w:rPr>
          <w:sz w:val="24"/>
          <w:szCs w:val="24"/>
        </w:rPr>
        <w:t>v</w:t>
      </w:r>
      <w:r w:rsidR="00506608" w:rsidRPr="001E46E3">
        <w:rPr>
          <w:sz w:val="24"/>
          <w:szCs w:val="24"/>
        </w:rPr>
        <w:t xml:space="preserve"> </w:t>
      </w:r>
      <w:r w:rsidR="000E62A6" w:rsidRPr="001E46E3">
        <w:rPr>
          <w:sz w:val="24"/>
          <w:szCs w:val="24"/>
        </w:rPr>
        <w:t>lokálnom</w:t>
      </w:r>
      <w:r w:rsidR="00506608" w:rsidRPr="001E46E3">
        <w:rPr>
          <w:sz w:val="24"/>
          <w:szCs w:val="24"/>
        </w:rPr>
        <w:t xml:space="preserve"> znecitlivení</w:t>
      </w:r>
    </w:p>
    <w:p w:rsidR="00E36178" w:rsidRPr="001E46E3" w:rsidRDefault="00E36178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>časová nenáročnosť výkonu / 30-60 minút</w:t>
      </w:r>
    </w:p>
    <w:p w:rsidR="00E36178" w:rsidRPr="001E46E3" w:rsidRDefault="0073358D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 xml:space="preserve">nefixuje sa </w:t>
      </w:r>
      <w:r w:rsidR="00E36178" w:rsidRPr="001E46E3">
        <w:rPr>
          <w:sz w:val="24"/>
          <w:szCs w:val="24"/>
        </w:rPr>
        <w:t>ku koži</w:t>
      </w:r>
      <w:r w:rsidRPr="001E46E3">
        <w:rPr>
          <w:sz w:val="24"/>
          <w:szCs w:val="24"/>
        </w:rPr>
        <w:t xml:space="preserve"> šitím</w:t>
      </w:r>
      <w:r w:rsidR="00DD4B20" w:rsidRPr="001E46E3">
        <w:rPr>
          <w:sz w:val="24"/>
          <w:szCs w:val="24"/>
        </w:rPr>
        <w:t xml:space="preserve">( </w:t>
      </w:r>
      <w:proofErr w:type="spellStart"/>
      <w:r w:rsidR="00DD4B20" w:rsidRPr="001E46E3">
        <w:rPr>
          <w:sz w:val="24"/>
          <w:szCs w:val="24"/>
        </w:rPr>
        <w:t>Grip-Lock</w:t>
      </w:r>
      <w:proofErr w:type="spellEnd"/>
      <w:r w:rsidR="00DD4B20" w:rsidRPr="001E46E3">
        <w:rPr>
          <w:sz w:val="24"/>
          <w:szCs w:val="24"/>
        </w:rPr>
        <w:t xml:space="preserve">, </w:t>
      </w:r>
      <w:proofErr w:type="spellStart"/>
      <w:r w:rsidR="00DD4B20" w:rsidRPr="001E46E3">
        <w:rPr>
          <w:sz w:val="24"/>
          <w:szCs w:val="24"/>
        </w:rPr>
        <w:t>SekurAcath</w:t>
      </w:r>
      <w:proofErr w:type="spellEnd"/>
      <w:r w:rsidR="00DD4B20" w:rsidRPr="001E46E3">
        <w:rPr>
          <w:sz w:val="24"/>
          <w:szCs w:val="24"/>
        </w:rPr>
        <w:t>)</w:t>
      </w:r>
      <w:r w:rsidR="00E36178" w:rsidRPr="001E46E3">
        <w:rPr>
          <w:sz w:val="24"/>
          <w:szCs w:val="24"/>
        </w:rPr>
        <w:t>, sterilné krytie</w:t>
      </w:r>
    </w:p>
    <w:p w:rsidR="0073358D" w:rsidRPr="001E46E3" w:rsidRDefault="0073358D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>chladenie miesta vpichu bezprostredne po výkone</w:t>
      </w:r>
    </w:p>
    <w:p w:rsidR="006E0DBA" w:rsidRPr="001E46E3" w:rsidRDefault="006E0DBA" w:rsidP="0063386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E46E3">
        <w:rPr>
          <w:sz w:val="24"/>
          <w:szCs w:val="24"/>
        </w:rPr>
        <w:t>vydanie preukazu nositeľa PICC katétra</w:t>
      </w:r>
      <w:r w:rsidR="00806965" w:rsidRPr="001E46E3">
        <w:rPr>
          <w:sz w:val="24"/>
          <w:szCs w:val="24"/>
        </w:rPr>
        <w:t xml:space="preserve"> ( identifikácia pacienta, informácie o type katétra),poučenie</w:t>
      </w:r>
      <w:r w:rsidRPr="001E46E3">
        <w:rPr>
          <w:sz w:val="24"/>
          <w:szCs w:val="24"/>
        </w:rPr>
        <w:t xml:space="preserve"> pacienta a</w:t>
      </w:r>
      <w:r w:rsidR="0073358D" w:rsidRPr="001E46E3">
        <w:rPr>
          <w:sz w:val="24"/>
          <w:szCs w:val="24"/>
        </w:rPr>
        <w:t> </w:t>
      </w:r>
      <w:r w:rsidRPr="001E46E3">
        <w:rPr>
          <w:sz w:val="24"/>
          <w:szCs w:val="24"/>
        </w:rPr>
        <w:t>rodiny</w:t>
      </w:r>
    </w:p>
    <w:p w:rsidR="0073358D" w:rsidRDefault="00782832" w:rsidP="000E62A6">
      <w:pPr>
        <w:pStyle w:val="Odsekzoznamu"/>
        <w:rPr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4978BEE5">
            <wp:simplePos x="0" y="0"/>
            <wp:positionH relativeFrom="column">
              <wp:posOffset>304800</wp:posOffset>
            </wp:positionH>
            <wp:positionV relativeFrom="paragraph">
              <wp:posOffset>200660</wp:posOffset>
            </wp:positionV>
            <wp:extent cx="3054016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25" y="21420"/>
                <wp:lineTo x="21425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C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329" cy="2286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6E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820603" wp14:editId="2B2D5F5B">
                <wp:simplePos x="0" y="0"/>
                <wp:positionH relativeFrom="column">
                  <wp:posOffset>2409190</wp:posOffset>
                </wp:positionH>
                <wp:positionV relativeFrom="paragraph">
                  <wp:posOffset>8255</wp:posOffset>
                </wp:positionV>
                <wp:extent cx="4048125" cy="180975"/>
                <wp:effectExtent l="0" t="0" r="9525" b="9525"/>
                <wp:wrapThrough wrapText="bothSides">
                  <wp:wrapPolygon edited="0">
                    <wp:start x="0" y="0"/>
                    <wp:lineTo x="0" y="20463"/>
                    <wp:lineTo x="21549" y="20463"/>
                    <wp:lineTo x="21549" y="0"/>
                    <wp:lineTo x="0" y="0"/>
                  </wp:wrapPolygon>
                </wp:wrapThrough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7209A" w:rsidRPr="00782832" w:rsidRDefault="001E46E3" w:rsidP="0097209A">
                            <w:pPr>
                              <w:pStyle w:val="Popis"/>
                              <w:rPr>
                                <w:b/>
                              </w:rPr>
                            </w:pPr>
                            <w:r>
                              <w:t xml:space="preserve">                                        </w:t>
                            </w:r>
                            <w:r w:rsidR="0097209A">
                              <w:t xml:space="preserve"> </w:t>
                            </w:r>
                            <w:r w:rsidR="00782832">
                              <w:t xml:space="preserve">                     </w:t>
                            </w:r>
                            <w:proofErr w:type="spellStart"/>
                            <w:r w:rsidR="00782832" w:rsidRPr="00782832">
                              <w:rPr>
                                <w:b/>
                              </w:rPr>
                              <w:t>Sec</w:t>
                            </w:r>
                            <w:r w:rsidR="0097209A" w:rsidRPr="00782832">
                              <w:rPr>
                                <w:b/>
                              </w:rPr>
                              <w:t>urAcath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20603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189.7pt;margin-top:.65pt;width:318.7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" stroked="f">
                <v:textbox inset="0,0,0,0">
                  <w:txbxContent>
                    <w:p w:rsidR="0097209A" w:rsidRPr="00782832" w:rsidRDefault="001E46E3" w:rsidP="0097209A">
                      <w:pPr>
                        <w:pStyle w:val="Popis"/>
                        <w:rPr>
                          <w:b/>
                        </w:rPr>
                      </w:pPr>
                      <w:r>
                        <w:t xml:space="preserve">                                        </w:t>
                      </w:r>
                      <w:r w:rsidR="0097209A">
                        <w:t xml:space="preserve"> </w:t>
                      </w:r>
                      <w:r w:rsidR="00782832">
                        <w:t xml:space="preserve">                     </w:t>
                      </w:r>
                      <w:proofErr w:type="spellStart"/>
                      <w:r w:rsidR="00782832" w:rsidRPr="00782832">
                        <w:rPr>
                          <w:b/>
                        </w:rPr>
                        <w:t>Sec</w:t>
                      </w:r>
                      <w:r w:rsidR="0097209A" w:rsidRPr="00782832">
                        <w:rPr>
                          <w:b/>
                        </w:rPr>
                        <w:t>urAcath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 w:rsidR="001E46E3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4017010</wp:posOffset>
            </wp:positionH>
            <wp:positionV relativeFrom="paragraph">
              <wp:posOffset>3175</wp:posOffset>
            </wp:positionV>
            <wp:extent cx="2600325" cy="1125868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d-disp-img-via400110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2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09A" w:rsidRDefault="0097209A" w:rsidP="00E36178">
      <w:pPr>
        <w:rPr>
          <w:b/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41D340" wp14:editId="085224AE">
                <wp:simplePos x="0" y="0"/>
                <wp:positionH relativeFrom="column">
                  <wp:posOffset>3409950</wp:posOffset>
                </wp:positionH>
                <wp:positionV relativeFrom="paragraph">
                  <wp:posOffset>3238500</wp:posOffset>
                </wp:positionV>
                <wp:extent cx="2828925" cy="635"/>
                <wp:effectExtent l="0" t="0" r="9525" b="825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7209A" w:rsidRPr="00E325E1" w:rsidRDefault="0097209A" w:rsidP="0097209A">
                            <w:pPr>
                              <w:pStyle w:val="Popis"/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1D340" id="Textové pole 6" o:spid="_x0000_s1027" type="#_x0000_t202" style="position:absolute;margin-left:268.5pt;margin-top:255pt;width:222.75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" stroked="f">
                <v:textbox style="mso-fit-shape-to-text:t" inset="0,0,0,0">
                  <w:txbxContent>
                    <w:p w:rsidR="0097209A" w:rsidRPr="00E325E1" w:rsidRDefault="0097209A" w:rsidP="0097209A">
                      <w:pPr>
                        <w:pStyle w:val="Popis"/>
                        <w:rPr>
                          <w:b/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6178" w:rsidRPr="0097209A" w:rsidRDefault="00E36178" w:rsidP="00E36178">
      <w:pPr>
        <w:rPr>
          <w:sz w:val="24"/>
          <w:szCs w:val="24"/>
        </w:rPr>
      </w:pPr>
    </w:p>
    <w:p w:rsidR="00AD792C" w:rsidRDefault="00782832" w:rsidP="00E36178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83185</wp:posOffset>
            </wp:positionV>
            <wp:extent cx="2505075" cy="1014730"/>
            <wp:effectExtent l="0" t="0" r="9525" b="0"/>
            <wp:wrapTight wrapText="bothSides">
              <wp:wrapPolygon edited="0">
                <wp:start x="0" y="0"/>
                <wp:lineTo x="0" y="21086"/>
                <wp:lineTo x="21518" y="21086"/>
                <wp:lineTo x="21518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ip-Lo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77F6" w:rsidRDefault="006977F6" w:rsidP="00E36178">
      <w:pPr>
        <w:rPr>
          <w:b/>
          <w:sz w:val="36"/>
          <w:szCs w:val="36"/>
        </w:rPr>
      </w:pPr>
    </w:p>
    <w:p w:rsidR="006977F6" w:rsidRDefault="006977F6" w:rsidP="00E36178">
      <w:pPr>
        <w:rPr>
          <w:b/>
          <w:sz w:val="36"/>
          <w:szCs w:val="36"/>
        </w:rPr>
      </w:pPr>
    </w:p>
    <w:p w:rsidR="006977F6" w:rsidRDefault="006977F6" w:rsidP="00E36178">
      <w:pPr>
        <w:rPr>
          <w:b/>
          <w:sz w:val="36"/>
          <w:szCs w:val="36"/>
        </w:rPr>
      </w:pPr>
    </w:p>
    <w:p w:rsidR="00E36178" w:rsidRDefault="00E36178" w:rsidP="00E3617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Následná starostlivosť </w:t>
      </w:r>
    </w:p>
    <w:p w:rsidR="00E36178" w:rsidRPr="00F13CA1" w:rsidRDefault="00E36178" w:rsidP="00E3617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 xml:space="preserve">výmena krytia </w:t>
      </w:r>
      <w:r w:rsidR="006E0DBA" w:rsidRPr="00F13CA1">
        <w:rPr>
          <w:sz w:val="24"/>
          <w:szCs w:val="24"/>
        </w:rPr>
        <w:t>a</w:t>
      </w:r>
      <w:r w:rsidR="00806965" w:rsidRPr="00F13CA1">
        <w:rPr>
          <w:sz w:val="24"/>
          <w:szCs w:val="24"/>
        </w:rPr>
        <w:t xml:space="preserve"> kontrola funkčnosti </w:t>
      </w:r>
      <w:r w:rsidR="006E0DBA" w:rsidRPr="00F13CA1">
        <w:rPr>
          <w:sz w:val="24"/>
          <w:szCs w:val="24"/>
        </w:rPr>
        <w:t>prepláchnut</w:t>
      </w:r>
      <w:r w:rsidR="00806965" w:rsidRPr="00F13CA1">
        <w:rPr>
          <w:sz w:val="24"/>
          <w:szCs w:val="24"/>
        </w:rPr>
        <w:t>ím</w:t>
      </w:r>
      <w:r w:rsidR="006E0DBA" w:rsidRPr="00F13CA1">
        <w:rPr>
          <w:sz w:val="24"/>
          <w:szCs w:val="24"/>
        </w:rPr>
        <w:t xml:space="preserve"> katétra fyziologickým roztokom </w:t>
      </w:r>
      <w:r w:rsidRPr="00F13CA1">
        <w:rPr>
          <w:sz w:val="24"/>
          <w:szCs w:val="24"/>
        </w:rPr>
        <w:t>24 hodín po výkone</w:t>
      </w:r>
      <w:r w:rsidR="006E0DBA" w:rsidRPr="00F13CA1">
        <w:rPr>
          <w:sz w:val="24"/>
          <w:szCs w:val="24"/>
        </w:rPr>
        <w:t xml:space="preserve"> a potom každých 7-1</w:t>
      </w:r>
      <w:r w:rsidR="00AD792C">
        <w:rPr>
          <w:sz w:val="24"/>
          <w:szCs w:val="24"/>
        </w:rPr>
        <w:t>4</w:t>
      </w:r>
      <w:r w:rsidR="006E0DBA" w:rsidRPr="00F13CA1">
        <w:rPr>
          <w:sz w:val="24"/>
          <w:szCs w:val="24"/>
        </w:rPr>
        <w:t xml:space="preserve"> dní školeným personálom!</w:t>
      </w:r>
    </w:p>
    <w:p w:rsidR="000D70A9" w:rsidRPr="00F13CA1" w:rsidRDefault="006E0DBA" w:rsidP="000D70A9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13CA1">
        <w:rPr>
          <w:sz w:val="24"/>
          <w:szCs w:val="24"/>
        </w:rPr>
        <w:t>zápis ošetrenia do preukazu nositeľa, plán ďalšieho ošetreni</w:t>
      </w:r>
      <w:r w:rsidR="00806965" w:rsidRPr="00F13CA1">
        <w:rPr>
          <w:sz w:val="24"/>
          <w:szCs w:val="24"/>
        </w:rPr>
        <w:t>a</w:t>
      </w:r>
    </w:p>
    <w:p w:rsidR="00806965" w:rsidRPr="00782832" w:rsidRDefault="000E62A6" w:rsidP="00DD4B20">
      <w:pPr>
        <w:rPr>
          <w:color w:val="FF0000"/>
          <w:szCs w:val="28"/>
        </w:rPr>
      </w:pPr>
      <w:r>
        <w:rPr>
          <w:b/>
          <w:sz w:val="36"/>
          <w:szCs w:val="36"/>
        </w:rPr>
        <w:t>Odporúčania</w:t>
      </w:r>
      <w:r w:rsidR="00782832">
        <w:rPr>
          <w:b/>
          <w:sz w:val="36"/>
          <w:szCs w:val="36"/>
        </w:rPr>
        <w:t xml:space="preserve"> </w:t>
      </w:r>
      <w:r w:rsidR="00AE0DA2">
        <w:rPr>
          <w:b/>
          <w:color w:val="70AD47" w:themeColor="accent6"/>
          <w:sz w:val="36"/>
          <w:szCs w:val="36"/>
        </w:rPr>
        <w:t>VHODNÉ</w:t>
      </w:r>
      <w:r w:rsidR="00782832">
        <w:rPr>
          <w:b/>
          <w:color w:val="70AD47" w:themeColor="accent6"/>
          <w:sz w:val="36"/>
          <w:szCs w:val="36"/>
        </w:rPr>
        <w:t xml:space="preserve"> </w:t>
      </w:r>
      <w:r w:rsidR="00782832">
        <w:rPr>
          <w:b/>
          <w:sz w:val="36"/>
          <w:szCs w:val="36"/>
        </w:rPr>
        <w:t xml:space="preserve">/ </w:t>
      </w:r>
      <w:r w:rsidR="00782832" w:rsidRPr="00782832">
        <w:rPr>
          <w:b/>
          <w:color w:val="FF0000"/>
          <w:sz w:val="36"/>
          <w:szCs w:val="36"/>
        </w:rPr>
        <w:t>NEVHODNÉ</w:t>
      </w:r>
    </w:p>
    <w:p w:rsidR="00806965" w:rsidRPr="00F13CA1" w:rsidRDefault="00806965" w:rsidP="0080696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E62A6">
        <w:rPr>
          <w:color w:val="70AD47" w:themeColor="accent6"/>
          <w:sz w:val="24"/>
          <w:szCs w:val="24"/>
        </w:rPr>
        <w:t>chráňte oblasť</w:t>
      </w:r>
      <w:r w:rsidRPr="00F13CA1">
        <w:rPr>
          <w:sz w:val="24"/>
          <w:szCs w:val="24"/>
        </w:rPr>
        <w:t xml:space="preserve"> zavedeného PICC </w:t>
      </w:r>
      <w:r w:rsidRPr="000E62A6">
        <w:rPr>
          <w:color w:val="70AD47" w:themeColor="accent6"/>
          <w:sz w:val="24"/>
          <w:szCs w:val="24"/>
        </w:rPr>
        <w:t>katétra pred nárazom</w:t>
      </w:r>
      <w:r w:rsidRPr="006977F6">
        <w:rPr>
          <w:color w:val="70AD47" w:themeColor="accent6"/>
          <w:sz w:val="24"/>
          <w:szCs w:val="24"/>
        </w:rPr>
        <w:t>!</w:t>
      </w:r>
    </w:p>
    <w:p w:rsidR="00806965" w:rsidRPr="00F13CA1" w:rsidRDefault="00806965" w:rsidP="0080696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270E0">
        <w:rPr>
          <w:color w:val="70AD47" w:themeColor="accent6"/>
          <w:sz w:val="24"/>
          <w:szCs w:val="24"/>
        </w:rPr>
        <w:t xml:space="preserve">fyzickú a športovú aktivitu </w:t>
      </w:r>
      <w:r w:rsidRPr="00F13CA1">
        <w:rPr>
          <w:sz w:val="24"/>
          <w:szCs w:val="24"/>
        </w:rPr>
        <w:t xml:space="preserve">vždy </w:t>
      </w:r>
      <w:r w:rsidRPr="000270E0">
        <w:rPr>
          <w:color w:val="70AD47" w:themeColor="accent6"/>
          <w:sz w:val="24"/>
          <w:szCs w:val="24"/>
        </w:rPr>
        <w:t>konzultujte s ošet</w:t>
      </w:r>
      <w:r w:rsidR="00D760B3" w:rsidRPr="000270E0">
        <w:rPr>
          <w:color w:val="70AD47" w:themeColor="accent6"/>
          <w:sz w:val="24"/>
          <w:szCs w:val="24"/>
        </w:rPr>
        <w:t>r</w:t>
      </w:r>
      <w:r w:rsidRPr="000270E0">
        <w:rPr>
          <w:color w:val="70AD47" w:themeColor="accent6"/>
          <w:sz w:val="24"/>
          <w:szCs w:val="24"/>
        </w:rPr>
        <w:t>ujúcim lekárom</w:t>
      </w:r>
      <w:r w:rsidR="00D760B3" w:rsidRPr="00F13CA1">
        <w:rPr>
          <w:sz w:val="24"/>
          <w:szCs w:val="24"/>
        </w:rPr>
        <w:t>, (</w:t>
      </w:r>
      <w:r w:rsidR="00D760B3" w:rsidRPr="000E62A6">
        <w:rPr>
          <w:color w:val="FF0000"/>
          <w:sz w:val="24"/>
          <w:szCs w:val="24"/>
        </w:rPr>
        <w:t>nie je doporučená ťažká práca a nosenie ťažkých bremien</w:t>
      </w:r>
      <w:r w:rsidR="000D70A9" w:rsidRPr="000E62A6">
        <w:rPr>
          <w:color w:val="FF0000"/>
          <w:sz w:val="24"/>
          <w:szCs w:val="24"/>
        </w:rPr>
        <w:t xml:space="preserve"> - rúbanie dreva</w:t>
      </w:r>
      <w:r w:rsidR="00D760B3" w:rsidRPr="000E62A6">
        <w:rPr>
          <w:color w:val="FF0000"/>
          <w:sz w:val="24"/>
          <w:szCs w:val="24"/>
        </w:rPr>
        <w:t>,</w:t>
      </w:r>
      <w:r w:rsidR="000E62A6">
        <w:rPr>
          <w:color w:val="FF0000"/>
          <w:sz w:val="24"/>
          <w:szCs w:val="24"/>
        </w:rPr>
        <w:t xml:space="preserve"> strihanie a pílenie stromov,</w:t>
      </w:r>
      <w:r w:rsidR="000D70A9" w:rsidRPr="000E62A6">
        <w:rPr>
          <w:color w:val="FF0000"/>
          <w:sz w:val="24"/>
          <w:szCs w:val="24"/>
        </w:rPr>
        <w:t xml:space="preserve"> umývanie okien</w:t>
      </w:r>
      <w:r w:rsidR="000D70A9" w:rsidRPr="00F13CA1">
        <w:rPr>
          <w:sz w:val="24"/>
          <w:szCs w:val="24"/>
        </w:rPr>
        <w:t>,...</w:t>
      </w:r>
      <w:r w:rsidR="00D760B3" w:rsidRPr="00F13CA1">
        <w:rPr>
          <w:sz w:val="24"/>
          <w:szCs w:val="24"/>
        </w:rPr>
        <w:t xml:space="preserve"> naopak </w:t>
      </w:r>
      <w:r w:rsidR="00D760B3" w:rsidRPr="000270E0">
        <w:rPr>
          <w:color w:val="70AD47" w:themeColor="accent6"/>
          <w:sz w:val="24"/>
          <w:szCs w:val="24"/>
        </w:rPr>
        <w:t>nemusíte obmedzovať bežnú dennú aktivitu</w:t>
      </w:r>
      <w:r w:rsidR="00D760B3" w:rsidRPr="00F13CA1">
        <w:rPr>
          <w:sz w:val="24"/>
          <w:szCs w:val="24"/>
        </w:rPr>
        <w:t>, je povolená ľahká práca doma i na záhrade)</w:t>
      </w:r>
    </w:p>
    <w:p w:rsidR="00D760B3" w:rsidRPr="00F13CA1" w:rsidRDefault="00D760B3" w:rsidP="00D760B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270E0">
        <w:rPr>
          <w:color w:val="70AD47" w:themeColor="accent6"/>
          <w:sz w:val="24"/>
          <w:szCs w:val="24"/>
        </w:rPr>
        <w:t>chráňte katéter pred namočením a</w:t>
      </w:r>
      <w:r w:rsidR="000D70A9" w:rsidRPr="000270E0">
        <w:rPr>
          <w:color w:val="70AD47" w:themeColor="accent6"/>
          <w:sz w:val="24"/>
          <w:szCs w:val="24"/>
        </w:rPr>
        <w:t> </w:t>
      </w:r>
      <w:r w:rsidRPr="000270E0">
        <w:rPr>
          <w:color w:val="70AD47" w:themeColor="accent6"/>
          <w:sz w:val="24"/>
          <w:szCs w:val="24"/>
        </w:rPr>
        <w:t>odlepením</w:t>
      </w:r>
      <w:r w:rsidR="000D70A9" w:rsidRPr="00F13CA1">
        <w:rPr>
          <w:sz w:val="24"/>
          <w:szCs w:val="24"/>
        </w:rPr>
        <w:t xml:space="preserve">/ </w:t>
      </w:r>
      <w:r w:rsidR="000D70A9" w:rsidRPr="000270E0">
        <w:rPr>
          <w:color w:val="000000" w:themeColor="text1"/>
          <w:sz w:val="24"/>
          <w:szCs w:val="24"/>
        </w:rPr>
        <w:t>RIZIKO INFEKCIE!!</w:t>
      </w:r>
      <w:r w:rsidRPr="000270E0">
        <w:rPr>
          <w:color w:val="000000" w:themeColor="text1"/>
          <w:sz w:val="24"/>
          <w:szCs w:val="24"/>
        </w:rPr>
        <w:t xml:space="preserve"> </w:t>
      </w:r>
      <w:r w:rsidRPr="00F13CA1">
        <w:rPr>
          <w:sz w:val="24"/>
          <w:szCs w:val="24"/>
        </w:rPr>
        <w:t>(pri sprchovaní je potrebné zabaliť miesto zavedenia PICC katétra potravinárskou fóliou, alebo omotať igelitovým vreckom a pripevniť gumičkami)</w:t>
      </w:r>
    </w:p>
    <w:p w:rsidR="00D760B3" w:rsidRPr="00F13CA1" w:rsidRDefault="00D760B3" w:rsidP="00D760B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E62A6">
        <w:rPr>
          <w:color w:val="FF0000"/>
          <w:sz w:val="24"/>
          <w:szCs w:val="24"/>
        </w:rPr>
        <w:t>n</w:t>
      </w:r>
      <w:r w:rsidR="00CC2E9C" w:rsidRPr="000E62A6">
        <w:rPr>
          <w:color w:val="FF0000"/>
          <w:sz w:val="24"/>
          <w:szCs w:val="24"/>
        </w:rPr>
        <w:t>ie je vhodné</w:t>
      </w:r>
      <w:r w:rsidRPr="000E62A6">
        <w:rPr>
          <w:color w:val="FF0000"/>
          <w:sz w:val="24"/>
          <w:szCs w:val="24"/>
        </w:rPr>
        <w:t xml:space="preserve"> plávanie, hranie golfu a tenisu </w:t>
      </w:r>
      <w:r w:rsidRPr="00F13CA1">
        <w:rPr>
          <w:sz w:val="24"/>
          <w:szCs w:val="24"/>
        </w:rPr>
        <w:t>(riziko zmeny polohy katétra pri pohybe</w:t>
      </w:r>
      <w:r w:rsidR="00CC2E9C" w:rsidRPr="00F13CA1">
        <w:rPr>
          <w:sz w:val="24"/>
          <w:szCs w:val="24"/>
        </w:rPr>
        <w:t>)</w:t>
      </w:r>
    </w:p>
    <w:p w:rsidR="00C93C18" w:rsidRPr="00AE0DA2" w:rsidRDefault="00CC2E9C" w:rsidP="00AE0DA2">
      <w:pPr>
        <w:pStyle w:val="Odsekzoznamu"/>
        <w:numPr>
          <w:ilvl w:val="0"/>
          <w:numId w:val="1"/>
        </w:numPr>
        <w:rPr>
          <w:color w:val="FF0000"/>
          <w:sz w:val="24"/>
          <w:szCs w:val="24"/>
        </w:rPr>
      </w:pPr>
      <w:r w:rsidRPr="00AE0DA2">
        <w:rPr>
          <w:b/>
          <w:color w:val="70AD47" w:themeColor="accent6"/>
          <w:szCs w:val="28"/>
        </w:rPr>
        <w:t>hláste</w:t>
      </w:r>
      <w:r w:rsidRPr="00AE0DA2">
        <w:rPr>
          <w:color w:val="000000" w:themeColor="text1"/>
          <w:sz w:val="24"/>
          <w:szCs w:val="24"/>
        </w:rPr>
        <w:t xml:space="preserve"> </w:t>
      </w:r>
      <w:r w:rsidR="00C93C18" w:rsidRPr="00AE0DA2">
        <w:rPr>
          <w:color w:val="000000" w:themeColor="text1"/>
          <w:sz w:val="24"/>
          <w:szCs w:val="24"/>
        </w:rPr>
        <w:t xml:space="preserve">každú </w:t>
      </w:r>
      <w:r w:rsidR="00C93C18" w:rsidRPr="00AE0DA2">
        <w:rPr>
          <w:sz w:val="24"/>
          <w:szCs w:val="24"/>
        </w:rPr>
        <w:t xml:space="preserve">prípadnú </w:t>
      </w:r>
      <w:r w:rsidR="00C93C18" w:rsidRPr="00AE0DA2">
        <w:rPr>
          <w:color w:val="FF0000"/>
          <w:sz w:val="24"/>
          <w:szCs w:val="24"/>
        </w:rPr>
        <w:t xml:space="preserve">komplikáciu </w:t>
      </w:r>
      <w:r w:rsidR="00C93C18" w:rsidRPr="00AE0DA2">
        <w:rPr>
          <w:sz w:val="24"/>
          <w:szCs w:val="24"/>
        </w:rPr>
        <w:t xml:space="preserve">: </w:t>
      </w:r>
      <w:r w:rsidR="00C93C18" w:rsidRPr="00AE0DA2">
        <w:rPr>
          <w:color w:val="FF0000"/>
          <w:sz w:val="24"/>
          <w:szCs w:val="24"/>
        </w:rPr>
        <w:t xml:space="preserve">krytie sa odlepilo, miesto vpichu je červené, krváca, alebo z neho vyteká tekutina, miesto vpichu či ruka/krk bolí, </w:t>
      </w:r>
      <w:r w:rsidR="000D70A9" w:rsidRPr="00AE0DA2">
        <w:rPr>
          <w:color w:val="FF0000"/>
          <w:sz w:val="24"/>
          <w:szCs w:val="24"/>
        </w:rPr>
        <w:t>je opuchnuté</w:t>
      </w:r>
      <w:r w:rsidR="00C93C18" w:rsidRPr="00AE0DA2">
        <w:rPr>
          <w:color w:val="FF0000"/>
          <w:sz w:val="24"/>
          <w:szCs w:val="24"/>
        </w:rPr>
        <w:t>, svrb</w:t>
      </w:r>
      <w:r w:rsidR="000D70A9" w:rsidRPr="00AE0DA2">
        <w:rPr>
          <w:color w:val="FF0000"/>
          <w:sz w:val="24"/>
          <w:szCs w:val="24"/>
        </w:rPr>
        <w:t>í, máte</w:t>
      </w:r>
      <w:r w:rsidR="00C93C18" w:rsidRPr="00AE0DA2">
        <w:rPr>
          <w:color w:val="FF0000"/>
          <w:sz w:val="24"/>
          <w:szCs w:val="24"/>
        </w:rPr>
        <w:t xml:space="preserve"> triašku, horúčku</w:t>
      </w:r>
      <w:r w:rsidR="000D70A9" w:rsidRPr="00AE0DA2">
        <w:rPr>
          <w:color w:val="FF0000"/>
          <w:sz w:val="24"/>
          <w:szCs w:val="24"/>
        </w:rPr>
        <w:t>, alebo vyrážku pod krytím katétra</w:t>
      </w:r>
    </w:p>
    <w:p w:rsidR="00DD4B20" w:rsidRPr="000270E0" w:rsidRDefault="00C93C18" w:rsidP="00DD4B2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4F7943">
        <w:rPr>
          <w:color w:val="FF0000"/>
          <w:sz w:val="24"/>
          <w:szCs w:val="24"/>
        </w:rPr>
        <w:t xml:space="preserve">pri vytiahnutí, alebo prestrihnutí katétra </w:t>
      </w:r>
      <w:r w:rsidRPr="00F13CA1">
        <w:rPr>
          <w:sz w:val="24"/>
          <w:szCs w:val="24"/>
        </w:rPr>
        <w:t>miesto stlačte, prelepte a </w:t>
      </w:r>
      <w:r w:rsidRPr="000270E0">
        <w:rPr>
          <w:color w:val="70AD47" w:themeColor="accent6"/>
          <w:sz w:val="24"/>
          <w:szCs w:val="24"/>
        </w:rPr>
        <w:t>informujte lekára</w:t>
      </w:r>
      <w:r w:rsidR="006977F6">
        <w:rPr>
          <w:b/>
          <w:color w:val="70AD47" w:themeColor="accent6"/>
          <w:sz w:val="24"/>
          <w:szCs w:val="24"/>
        </w:rPr>
        <w:t>!</w:t>
      </w:r>
    </w:p>
    <w:p w:rsidR="000270E0" w:rsidRPr="00F13CA1" w:rsidRDefault="000270E0" w:rsidP="00DD4B2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977F6">
        <w:rPr>
          <w:color w:val="70AD47" w:themeColor="accent6"/>
          <w:sz w:val="24"/>
          <w:szCs w:val="24"/>
        </w:rPr>
        <w:t>noste</w:t>
      </w:r>
      <w:r>
        <w:rPr>
          <w:sz w:val="24"/>
          <w:szCs w:val="24"/>
        </w:rPr>
        <w:t xml:space="preserve"> antibakteriálny </w:t>
      </w:r>
      <w:r w:rsidRPr="006977F6">
        <w:rPr>
          <w:color w:val="70AD47" w:themeColor="accent6"/>
          <w:sz w:val="24"/>
          <w:szCs w:val="24"/>
        </w:rPr>
        <w:t xml:space="preserve">krycí návlek </w:t>
      </w:r>
      <w:r>
        <w:rPr>
          <w:sz w:val="24"/>
          <w:szCs w:val="24"/>
        </w:rPr>
        <w:t xml:space="preserve">na katéter </w:t>
      </w:r>
      <w:proofErr w:type="spellStart"/>
      <w:r w:rsidRPr="006977F6">
        <w:rPr>
          <w:b/>
          <w:sz w:val="24"/>
          <w:szCs w:val="24"/>
        </w:rPr>
        <w:t>CatCarePicc</w:t>
      </w:r>
      <w:proofErr w:type="spellEnd"/>
      <w:r>
        <w:rPr>
          <w:sz w:val="24"/>
          <w:szCs w:val="24"/>
        </w:rPr>
        <w:t xml:space="preserve"> / objednávaj</w:t>
      </w:r>
      <w:r w:rsidR="004F7943">
        <w:rPr>
          <w:sz w:val="24"/>
          <w:szCs w:val="24"/>
        </w:rPr>
        <w:t>te</w:t>
      </w:r>
      <w:r>
        <w:rPr>
          <w:sz w:val="24"/>
          <w:szCs w:val="24"/>
        </w:rPr>
        <w:t xml:space="preserve"> na </w:t>
      </w:r>
      <w:hyperlink w:history="1">
        <w:r w:rsidR="007A5DEE" w:rsidRPr="00132CB6">
          <w:rPr>
            <w:rStyle w:val="Hypertextovprepojenie"/>
            <w:sz w:val="24"/>
            <w:szCs w:val="24"/>
          </w:rPr>
          <w:t xml:space="preserve">www.medisyner.cz , </w:t>
        </w:r>
        <w:r w:rsidR="007A5DEE" w:rsidRPr="007A5DEE">
          <w:rPr>
            <w:rStyle w:val="Hypertextovprepojenie"/>
            <w:color w:val="000000" w:themeColor="text1"/>
            <w:sz w:val="24"/>
            <w:szCs w:val="24"/>
            <w:u w:val="none"/>
          </w:rPr>
          <w:t>alebo</w:t>
        </w:r>
      </w:hyperlink>
      <w:r>
        <w:rPr>
          <w:color w:val="7030A0"/>
          <w:sz w:val="24"/>
          <w:szCs w:val="24"/>
        </w:rPr>
        <w:t xml:space="preserve"> </w:t>
      </w:r>
      <w:r w:rsidR="004F7943">
        <w:rPr>
          <w:color w:val="000000" w:themeColor="text1"/>
          <w:sz w:val="24"/>
          <w:szCs w:val="24"/>
        </w:rPr>
        <w:t xml:space="preserve">sa informujte </w:t>
      </w:r>
      <w:r w:rsidRPr="000270E0">
        <w:rPr>
          <w:color w:val="000000" w:themeColor="text1"/>
          <w:sz w:val="24"/>
          <w:szCs w:val="24"/>
        </w:rPr>
        <w:t>v zdravotníckych potrebách</w:t>
      </w:r>
    </w:p>
    <w:p w:rsidR="00AD792C" w:rsidRDefault="006977F6" w:rsidP="00DD4B20">
      <w:pPr>
        <w:ind w:left="708"/>
        <w:rPr>
          <w:b/>
          <w:color w:val="FF0000"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13335</wp:posOffset>
            </wp:positionV>
            <wp:extent cx="1952625" cy="1778635"/>
            <wp:effectExtent l="0" t="0" r="9525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mail.sezna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B20" w:rsidRPr="00782832" w:rsidRDefault="00DD4B20" w:rsidP="00DD4B20">
      <w:pPr>
        <w:ind w:left="708"/>
        <w:rPr>
          <w:b/>
          <w:color w:val="C00000"/>
          <w:sz w:val="36"/>
          <w:szCs w:val="36"/>
        </w:rPr>
      </w:pPr>
      <w:r w:rsidRPr="00782832">
        <w:rPr>
          <w:b/>
          <w:color w:val="C00000"/>
          <w:sz w:val="36"/>
          <w:szCs w:val="36"/>
        </w:rPr>
        <w:t>PREUKAZ NOSTE SO SEBOU KU KONTROLE</w:t>
      </w:r>
      <w:r w:rsidR="000270E0" w:rsidRPr="00782832">
        <w:rPr>
          <w:b/>
          <w:color w:val="C00000"/>
          <w:sz w:val="36"/>
          <w:szCs w:val="36"/>
        </w:rPr>
        <w:t xml:space="preserve"> U</w:t>
      </w:r>
      <w:r w:rsidRPr="00782832">
        <w:rPr>
          <w:b/>
          <w:color w:val="C00000"/>
          <w:sz w:val="36"/>
          <w:szCs w:val="36"/>
        </w:rPr>
        <w:t xml:space="preserve"> LEKÁRA, K ODBERU KRVI  A K</w:t>
      </w:r>
      <w:r w:rsidR="004F7943">
        <w:rPr>
          <w:b/>
          <w:color w:val="C00000"/>
          <w:sz w:val="36"/>
          <w:szCs w:val="36"/>
        </w:rPr>
        <w:t> </w:t>
      </w:r>
      <w:r w:rsidRPr="00782832">
        <w:rPr>
          <w:b/>
          <w:color w:val="C00000"/>
          <w:sz w:val="36"/>
          <w:szCs w:val="36"/>
        </w:rPr>
        <w:t>VYŠETRENIU!!</w:t>
      </w:r>
    </w:p>
    <w:p w:rsidR="006977F6" w:rsidRDefault="006977F6" w:rsidP="00DD4B20">
      <w:pPr>
        <w:ind w:left="708"/>
        <w:rPr>
          <w:color w:val="000000" w:themeColor="text1"/>
          <w:sz w:val="24"/>
          <w:szCs w:val="24"/>
        </w:rPr>
      </w:pPr>
    </w:p>
    <w:p w:rsidR="006977F6" w:rsidRDefault="006977F6" w:rsidP="00DD4B20">
      <w:pPr>
        <w:ind w:left="708"/>
        <w:rPr>
          <w:color w:val="000000" w:themeColor="text1"/>
          <w:sz w:val="24"/>
          <w:szCs w:val="24"/>
        </w:rPr>
      </w:pPr>
    </w:p>
    <w:p w:rsidR="007A5DEE" w:rsidRDefault="007A5DEE" w:rsidP="00DD4B20">
      <w:pPr>
        <w:ind w:left="708"/>
        <w:rPr>
          <w:color w:val="000000" w:themeColor="text1"/>
          <w:sz w:val="24"/>
          <w:szCs w:val="24"/>
        </w:rPr>
      </w:pPr>
      <w:r w:rsidRPr="007A5DEE">
        <w:rPr>
          <w:color w:val="000000" w:themeColor="text1"/>
          <w:sz w:val="24"/>
          <w:szCs w:val="24"/>
        </w:rPr>
        <w:t>...v prípade hospitalizácie, alebo návštevy akéhokoľvek zdrav</w:t>
      </w:r>
      <w:r w:rsidR="00782832">
        <w:rPr>
          <w:color w:val="000000" w:themeColor="text1"/>
          <w:sz w:val="24"/>
          <w:szCs w:val="24"/>
        </w:rPr>
        <w:t>otníckeho</w:t>
      </w:r>
      <w:r w:rsidRPr="007A5DEE">
        <w:rPr>
          <w:color w:val="000000" w:themeColor="text1"/>
          <w:sz w:val="24"/>
          <w:szCs w:val="24"/>
        </w:rPr>
        <w:t xml:space="preserve"> zariadenia</w:t>
      </w:r>
      <w:r w:rsidR="001E46E3">
        <w:rPr>
          <w:color w:val="000000" w:themeColor="text1"/>
          <w:sz w:val="24"/>
          <w:szCs w:val="24"/>
        </w:rPr>
        <w:t>,</w:t>
      </w:r>
      <w:r w:rsidRPr="007A5DEE">
        <w:rPr>
          <w:color w:val="000000" w:themeColor="text1"/>
          <w:sz w:val="24"/>
          <w:szCs w:val="24"/>
        </w:rPr>
        <w:t xml:space="preserve"> </w:t>
      </w:r>
      <w:r w:rsidRPr="001E46E3">
        <w:rPr>
          <w:b/>
          <w:color w:val="000000" w:themeColor="text1"/>
          <w:sz w:val="32"/>
          <w:szCs w:val="32"/>
        </w:rPr>
        <w:t xml:space="preserve">informujte personál o prítomnosti PICC a technike </w:t>
      </w:r>
      <w:proofErr w:type="spellStart"/>
      <w:r w:rsidRPr="001E46E3">
        <w:rPr>
          <w:b/>
          <w:color w:val="000000" w:themeColor="text1"/>
          <w:sz w:val="32"/>
          <w:szCs w:val="32"/>
        </w:rPr>
        <w:t>preplachu</w:t>
      </w:r>
      <w:proofErr w:type="spellEnd"/>
      <w:r w:rsidRPr="001E46E3">
        <w:rPr>
          <w:color w:val="000000" w:themeColor="text1"/>
          <w:sz w:val="24"/>
          <w:szCs w:val="24"/>
        </w:rPr>
        <w:t xml:space="preserve"> </w:t>
      </w:r>
      <w:r w:rsidRPr="007A5DEE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 xml:space="preserve">objem </w:t>
      </w:r>
      <w:r w:rsidRPr="006977F6">
        <w:rPr>
          <w:b/>
          <w:color w:val="000000" w:themeColor="text1"/>
          <w:szCs w:val="28"/>
        </w:rPr>
        <w:t>10ml a viac</w:t>
      </w:r>
      <w:r>
        <w:rPr>
          <w:color w:val="000000" w:themeColor="text1"/>
          <w:sz w:val="24"/>
          <w:szCs w:val="24"/>
        </w:rPr>
        <w:t xml:space="preserve">!!, prerušovaná aplikácia </w:t>
      </w:r>
      <w:r w:rsidRPr="006977F6">
        <w:rPr>
          <w:b/>
          <w:color w:val="000000" w:themeColor="text1"/>
          <w:szCs w:val="28"/>
        </w:rPr>
        <w:t>ŠTART-STOP</w:t>
      </w:r>
      <w:r>
        <w:rPr>
          <w:color w:val="000000" w:themeColor="text1"/>
          <w:sz w:val="24"/>
          <w:szCs w:val="24"/>
        </w:rPr>
        <w:t xml:space="preserve">, po každej aplikácii </w:t>
      </w:r>
      <w:r w:rsidR="001E46E3">
        <w:rPr>
          <w:color w:val="000000" w:themeColor="text1"/>
          <w:sz w:val="24"/>
          <w:szCs w:val="24"/>
        </w:rPr>
        <w:t>liečby prepl</w:t>
      </w:r>
      <w:r w:rsidR="00782832">
        <w:rPr>
          <w:color w:val="000000" w:themeColor="text1"/>
          <w:sz w:val="24"/>
          <w:szCs w:val="24"/>
        </w:rPr>
        <w:t>áchnutie</w:t>
      </w:r>
      <w:r w:rsidR="001E46E3">
        <w:rPr>
          <w:color w:val="000000" w:themeColor="text1"/>
          <w:sz w:val="24"/>
          <w:szCs w:val="24"/>
        </w:rPr>
        <w:t xml:space="preserve"> </w:t>
      </w:r>
      <w:r w:rsidR="00782832">
        <w:rPr>
          <w:color w:val="000000" w:themeColor="text1"/>
          <w:sz w:val="24"/>
          <w:szCs w:val="24"/>
        </w:rPr>
        <w:t xml:space="preserve">minimálne </w:t>
      </w:r>
      <w:r w:rsidR="001E46E3">
        <w:rPr>
          <w:color w:val="000000" w:themeColor="text1"/>
          <w:sz w:val="24"/>
          <w:szCs w:val="24"/>
        </w:rPr>
        <w:t>20 ml fyziologického roztoku prerušovane!</w:t>
      </w:r>
    </w:p>
    <w:p w:rsidR="001E46E3" w:rsidRDefault="001E46E3" w:rsidP="00DD4B20">
      <w:pPr>
        <w:ind w:left="708"/>
        <w:rPr>
          <w:color w:val="FF0000"/>
          <w:szCs w:val="28"/>
        </w:rPr>
      </w:pPr>
      <w:r w:rsidRPr="00782832">
        <w:rPr>
          <w:b/>
          <w:color w:val="C00000"/>
          <w:szCs w:val="28"/>
        </w:rPr>
        <w:t>POZOR !!</w:t>
      </w:r>
      <w:r w:rsidRPr="00782832">
        <w:rPr>
          <w:color w:val="C00000"/>
          <w:szCs w:val="28"/>
        </w:rPr>
        <w:t xml:space="preserve"> </w:t>
      </w:r>
      <w:r w:rsidRPr="001E46E3">
        <w:rPr>
          <w:color w:val="FF0000"/>
          <w:szCs w:val="28"/>
        </w:rPr>
        <w:t>menší objem striekačky =</w:t>
      </w:r>
      <w:r w:rsidR="00782832">
        <w:rPr>
          <w:color w:val="FF0000"/>
          <w:szCs w:val="28"/>
        </w:rPr>
        <w:t xml:space="preserve"> </w:t>
      </w:r>
      <w:r w:rsidRPr="001E46E3">
        <w:rPr>
          <w:color w:val="FF0000"/>
          <w:szCs w:val="28"/>
        </w:rPr>
        <w:t>negatívny tlak = poškodenie PICC</w:t>
      </w:r>
      <w:r w:rsidR="006977F6">
        <w:rPr>
          <w:color w:val="FF0000"/>
          <w:szCs w:val="28"/>
        </w:rPr>
        <w:t>!!</w:t>
      </w:r>
    </w:p>
    <w:p w:rsidR="004F7943" w:rsidRPr="001E46E3" w:rsidRDefault="00AE0DA2" w:rsidP="00DD4B20">
      <w:pPr>
        <w:ind w:left="708"/>
        <w:rPr>
          <w:color w:val="FF0000"/>
          <w:szCs w:val="28"/>
        </w:rPr>
      </w:pPr>
      <w:r>
        <w:rPr>
          <w:noProof/>
          <w:color w:val="FF0000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11430</wp:posOffset>
            </wp:positionV>
            <wp:extent cx="2183130" cy="1743075"/>
            <wp:effectExtent l="0" t="0" r="7620" b="9525"/>
            <wp:wrapThrough wrapText="bothSides">
              <wp:wrapPolygon edited="0">
                <wp:start x="0" y="0"/>
                <wp:lineTo x="0" y="21482"/>
                <wp:lineTo x="21487" y="21482"/>
                <wp:lineTo x="21487" y="0"/>
                <wp:lineTo x="0" y="0"/>
              </wp:wrapPolygon>
            </wp:wrapThrough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2025-03-27 at 20-06-03 Snímek 1 - k-elov-picc-akutn-cz.pd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DA2" w:rsidRDefault="00DD4B20" w:rsidP="00AE0DA2">
      <w:pPr>
        <w:rPr>
          <w:sz w:val="24"/>
          <w:szCs w:val="24"/>
        </w:rPr>
      </w:pPr>
      <w:r w:rsidRPr="00AE0DA2">
        <w:rPr>
          <w:sz w:val="24"/>
          <w:szCs w:val="24"/>
        </w:rPr>
        <w:t>...v prípade nejasností</w:t>
      </w:r>
      <w:r w:rsidR="007A5DEE" w:rsidRPr="00AE0DA2">
        <w:rPr>
          <w:sz w:val="24"/>
          <w:szCs w:val="24"/>
        </w:rPr>
        <w:t xml:space="preserve"> a k</w:t>
      </w:r>
      <w:r w:rsidRPr="00AE0DA2">
        <w:rPr>
          <w:sz w:val="24"/>
          <w:szCs w:val="24"/>
        </w:rPr>
        <w:t>omplikácií</w:t>
      </w:r>
      <w:r w:rsidR="007A5DEE" w:rsidRPr="00AE0DA2">
        <w:rPr>
          <w:sz w:val="24"/>
          <w:szCs w:val="24"/>
        </w:rPr>
        <w:t xml:space="preserve"> </w:t>
      </w:r>
      <w:r w:rsidRPr="00AE0DA2">
        <w:rPr>
          <w:sz w:val="24"/>
          <w:szCs w:val="24"/>
        </w:rPr>
        <w:t>sa obráťte na svojho ošetrujúceho lekára</w:t>
      </w:r>
      <w:r w:rsidR="0097209A" w:rsidRPr="00AE0DA2">
        <w:rPr>
          <w:sz w:val="24"/>
          <w:szCs w:val="24"/>
        </w:rPr>
        <w:t>,</w:t>
      </w:r>
      <w:r w:rsidRPr="00AE0DA2">
        <w:rPr>
          <w:sz w:val="24"/>
          <w:szCs w:val="24"/>
        </w:rPr>
        <w:t xml:space="preserve"> prípadne ošetrujúci personál</w:t>
      </w:r>
    </w:p>
    <w:p w:rsidR="00AE0DA2" w:rsidRDefault="007A5DEE" w:rsidP="00AE0DA2">
      <w:pPr>
        <w:rPr>
          <w:sz w:val="24"/>
          <w:szCs w:val="24"/>
        </w:rPr>
      </w:pPr>
      <w:r w:rsidRPr="00AE0DA2">
        <w:rPr>
          <w:b/>
          <w:color w:val="7030A0"/>
          <w:szCs w:val="28"/>
        </w:rPr>
        <w:t>Onkol</w:t>
      </w:r>
      <w:r w:rsidR="00782832" w:rsidRPr="00AE0DA2">
        <w:rPr>
          <w:b/>
          <w:color w:val="7030A0"/>
          <w:szCs w:val="28"/>
        </w:rPr>
        <w:t>ogickej</w:t>
      </w:r>
      <w:r w:rsidRPr="00AE0DA2">
        <w:rPr>
          <w:b/>
          <w:color w:val="7030A0"/>
          <w:szCs w:val="28"/>
        </w:rPr>
        <w:t xml:space="preserve"> </w:t>
      </w:r>
      <w:r w:rsidR="00782832" w:rsidRPr="00AE0DA2">
        <w:rPr>
          <w:b/>
          <w:color w:val="7030A0"/>
          <w:szCs w:val="28"/>
        </w:rPr>
        <w:t>k</w:t>
      </w:r>
      <w:r w:rsidRPr="00AE0DA2">
        <w:rPr>
          <w:b/>
          <w:color w:val="7030A0"/>
          <w:szCs w:val="28"/>
        </w:rPr>
        <w:t>linik</w:t>
      </w:r>
      <w:r w:rsidR="00782832" w:rsidRPr="00AE0DA2">
        <w:rPr>
          <w:b/>
          <w:color w:val="7030A0"/>
          <w:szCs w:val="28"/>
        </w:rPr>
        <w:t>y</w:t>
      </w:r>
      <w:r w:rsidRPr="00AE0DA2">
        <w:rPr>
          <w:b/>
          <w:color w:val="7030A0"/>
          <w:szCs w:val="28"/>
        </w:rPr>
        <w:t xml:space="preserve"> FN Nitra</w:t>
      </w:r>
      <w:r w:rsidR="0097209A" w:rsidRPr="00AE0DA2">
        <w:rPr>
          <w:b/>
          <w:color w:val="7030A0"/>
          <w:szCs w:val="28"/>
        </w:rPr>
        <w:t xml:space="preserve"> </w:t>
      </w:r>
    </w:p>
    <w:p w:rsidR="00DD4B20" w:rsidRPr="00AE0DA2" w:rsidRDefault="00DD4B20" w:rsidP="00AE0DA2">
      <w:pPr>
        <w:rPr>
          <w:sz w:val="24"/>
          <w:szCs w:val="24"/>
        </w:rPr>
      </w:pPr>
      <w:r w:rsidRPr="00AE0DA2">
        <w:rPr>
          <w:color w:val="7030A0"/>
          <w:sz w:val="24"/>
          <w:szCs w:val="24"/>
        </w:rPr>
        <w:t>tel.</w:t>
      </w:r>
      <w:r w:rsidRPr="00AE0DA2">
        <w:rPr>
          <w:b/>
          <w:color w:val="7030A0"/>
          <w:szCs w:val="28"/>
        </w:rPr>
        <w:t xml:space="preserve"> 037/6545750</w:t>
      </w:r>
      <w:r w:rsidR="007A5DEE" w:rsidRPr="00AE0DA2">
        <w:rPr>
          <w:b/>
          <w:color w:val="7030A0"/>
          <w:szCs w:val="28"/>
        </w:rPr>
        <w:t>, 037/6545274, 037/6545381</w:t>
      </w:r>
    </w:p>
    <w:p w:rsidR="006977F6" w:rsidRDefault="006977F6" w:rsidP="00DD4B20">
      <w:pPr>
        <w:pStyle w:val="Odsekzoznamu"/>
        <w:rPr>
          <w:sz w:val="24"/>
          <w:szCs w:val="24"/>
        </w:rPr>
      </w:pPr>
    </w:p>
    <w:p w:rsidR="006977F6" w:rsidRDefault="006977F6" w:rsidP="00DD4B20">
      <w:pPr>
        <w:pStyle w:val="Odsekzoznamu"/>
        <w:rPr>
          <w:sz w:val="24"/>
          <w:szCs w:val="24"/>
        </w:rPr>
      </w:pPr>
    </w:p>
    <w:p w:rsidR="006977F6" w:rsidRPr="00F13CA1" w:rsidRDefault="006977F6" w:rsidP="00DD4B20">
      <w:pPr>
        <w:pStyle w:val="Odsekzoznamu"/>
        <w:rPr>
          <w:sz w:val="24"/>
          <w:szCs w:val="24"/>
        </w:rPr>
      </w:pPr>
    </w:p>
    <w:p w:rsidR="00F13CA1" w:rsidRPr="00F13CA1" w:rsidRDefault="00F13CA1" w:rsidP="00F13CA1">
      <w:pPr>
        <w:rPr>
          <w:sz w:val="24"/>
          <w:szCs w:val="24"/>
        </w:rPr>
      </w:pPr>
    </w:p>
    <w:p w:rsidR="000D70A9" w:rsidRPr="00F13CA1" w:rsidRDefault="000D70A9" w:rsidP="00F13CA1">
      <w:pPr>
        <w:rPr>
          <w:b/>
          <w:sz w:val="36"/>
          <w:szCs w:val="36"/>
        </w:rPr>
      </w:pPr>
    </w:p>
    <w:p w:rsidR="00CC2E9C" w:rsidRPr="00C93C18" w:rsidRDefault="00CC2E9C" w:rsidP="00C93C18">
      <w:pPr>
        <w:pStyle w:val="Odsekzoznamu"/>
        <w:rPr>
          <w:szCs w:val="28"/>
        </w:rPr>
      </w:pPr>
    </w:p>
    <w:p w:rsidR="00806965" w:rsidRPr="00806965" w:rsidRDefault="00806965" w:rsidP="00806965">
      <w:pPr>
        <w:pStyle w:val="Odsekzoznamu"/>
        <w:rPr>
          <w:b/>
          <w:sz w:val="36"/>
          <w:szCs w:val="36"/>
        </w:rPr>
      </w:pPr>
    </w:p>
    <w:p w:rsidR="006E0DBA" w:rsidRPr="006E0DBA" w:rsidRDefault="006E0DBA" w:rsidP="006E0DBA">
      <w:pPr>
        <w:ind w:left="360"/>
        <w:rPr>
          <w:szCs w:val="28"/>
        </w:rPr>
      </w:pPr>
    </w:p>
    <w:p w:rsidR="00E36178" w:rsidRPr="006E0DBA" w:rsidRDefault="00E36178" w:rsidP="006E0DBA">
      <w:pPr>
        <w:ind w:left="360"/>
        <w:rPr>
          <w:szCs w:val="28"/>
        </w:rPr>
      </w:pPr>
    </w:p>
    <w:p w:rsidR="00E36178" w:rsidRPr="00E36178" w:rsidRDefault="00E36178" w:rsidP="00E36178">
      <w:pPr>
        <w:rPr>
          <w:szCs w:val="28"/>
        </w:rPr>
      </w:pPr>
    </w:p>
    <w:p w:rsidR="00506608" w:rsidRPr="00506608" w:rsidRDefault="00506608" w:rsidP="00506608">
      <w:pPr>
        <w:pStyle w:val="Odsekzoznamu"/>
        <w:rPr>
          <w:b/>
          <w:sz w:val="32"/>
          <w:szCs w:val="32"/>
        </w:rPr>
      </w:pPr>
    </w:p>
    <w:p w:rsidR="00D76558" w:rsidRPr="00506608" w:rsidRDefault="00D76558" w:rsidP="00506608">
      <w:pPr>
        <w:rPr>
          <w:szCs w:val="28"/>
        </w:rPr>
      </w:pPr>
    </w:p>
    <w:sectPr w:rsidR="00D76558" w:rsidRPr="00506608" w:rsidSect="00F13CA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641EB"/>
    <w:multiLevelType w:val="hybridMultilevel"/>
    <w:tmpl w:val="49581168"/>
    <w:lvl w:ilvl="0" w:tplc="037CE9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91"/>
    <w:rsid w:val="000270E0"/>
    <w:rsid w:val="000D70A9"/>
    <w:rsid w:val="000E62A6"/>
    <w:rsid w:val="001E46E3"/>
    <w:rsid w:val="001E5DCC"/>
    <w:rsid w:val="0049674A"/>
    <w:rsid w:val="004F7943"/>
    <w:rsid w:val="00506608"/>
    <w:rsid w:val="0063386E"/>
    <w:rsid w:val="006977F6"/>
    <w:rsid w:val="006E0DBA"/>
    <w:rsid w:val="006E5D04"/>
    <w:rsid w:val="0073358D"/>
    <w:rsid w:val="00782832"/>
    <w:rsid w:val="007A5DEE"/>
    <w:rsid w:val="00806965"/>
    <w:rsid w:val="0081126A"/>
    <w:rsid w:val="0097209A"/>
    <w:rsid w:val="00AD792C"/>
    <w:rsid w:val="00AE0DA2"/>
    <w:rsid w:val="00C93C18"/>
    <w:rsid w:val="00CC2E9C"/>
    <w:rsid w:val="00D760B3"/>
    <w:rsid w:val="00D76558"/>
    <w:rsid w:val="00DD4B20"/>
    <w:rsid w:val="00E36178"/>
    <w:rsid w:val="00F04F91"/>
    <w:rsid w:val="00F1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9EEE"/>
  <w15:chartTrackingRefBased/>
  <w15:docId w15:val="{91EE571C-7FA9-4FFB-9F8E-4FE2699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6558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9720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270E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Pražák</dc:creator>
  <cp:keywords/>
  <dc:description/>
  <cp:lastModifiedBy>Michal Pražák</cp:lastModifiedBy>
  <cp:revision>3</cp:revision>
  <cp:lastPrinted>2025-03-27T19:24:00Z</cp:lastPrinted>
  <dcterms:created xsi:type="dcterms:W3CDTF">2025-03-26T15:52:00Z</dcterms:created>
  <dcterms:modified xsi:type="dcterms:W3CDTF">2025-03-27T19:26:00Z</dcterms:modified>
</cp:coreProperties>
</file>